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283D" w14:textId="047B50F3" w:rsidR="007529F4" w:rsidRDefault="007529F4" w:rsidP="007529F4">
      <w:pPr>
        <w:jc w:val="center"/>
        <w:rPr>
          <w:b/>
          <w:bCs/>
        </w:rPr>
      </w:pPr>
      <w:r w:rsidRPr="007529F4">
        <w:rPr>
          <w:b/>
          <w:bCs/>
        </w:rPr>
        <w:br/>
        <w:t>Quick Reference Study Sheet for Entry-Level HR Professionals</w:t>
      </w:r>
    </w:p>
    <w:p w14:paraId="09DD1E8C" w14:textId="77777777" w:rsidR="007529F4" w:rsidRPr="007529F4" w:rsidRDefault="007529F4" w:rsidP="007529F4">
      <w:pPr>
        <w:jc w:val="center"/>
      </w:pPr>
    </w:p>
    <w:p w14:paraId="79B17E34" w14:textId="77777777" w:rsidR="007529F4" w:rsidRPr="007529F4" w:rsidRDefault="007529F4" w:rsidP="007529F4">
      <w:r w:rsidRPr="007529F4">
        <w:rPr>
          <w:b/>
          <w:bCs/>
        </w:rPr>
        <w:t>1. HR Basics:</w:t>
      </w:r>
    </w:p>
    <w:p w14:paraId="29438D20" w14:textId="77777777" w:rsidR="007529F4" w:rsidRPr="007529F4" w:rsidRDefault="007529F4" w:rsidP="007529F4">
      <w:pPr>
        <w:numPr>
          <w:ilvl w:val="0"/>
          <w:numId w:val="1"/>
        </w:numPr>
      </w:pPr>
      <w:r w:rsidRPr="007529F4">
        <w:t>Understand the fundamental role of HR in an organization: managing human capital, compliance, and creating a positive work environment.</w:t>
      </w:r>
    </w:p>
    <w:p w14:paraId="1F89BE66" w14:textId="77777777" w:rsidR="007529F4" w:rsidRPr="007529F4" w:rsidRDefault="007529F4" w:rsidP="007529F4">
      <w:pPr>
        <w:numPr>
          <w:ilvl w:val="0"/>
          <w:numId w:val="1"/>
        </w:numPr>
      </w:pPr>
      <w:r w:rsidRPr="007529F4">
        <w:t>Familiarize yourself with HR terminology, such as HRIS (Human Resources Information System), EEOC (Equal Employment Opportunity Commission), and FMLA (Family and Medical Leave Act).</w:t>
      </w:r>
    </w:p>
    <w:p w14:paraId="025A0442" w14:textId="77777777" w:rsidR="007529F4" w:rsidRPr="007529F4" w:rsidRDefault="007529F4" w:rsidP="007529F4">
      <w:r w:rsidRPr="007529F4">
        <w:rPr>
          <w:b/>
          <w:bCs/>
        </w:rPr>
        <w:t>2. Employment Laws and Regulations:</w:t>
      </w:r>
    </w:p>
    <w:p w14:paraId="52620A1A" w14:textId="77777777" w:rsidR="007529F4" w:rsidRPr="007529F4" w:rsidRDefault="007529F4" w:rsidP="007529F4">
      <w:pPr>
        <w:numPr>
          <w:ilvl w:val="0"/>
          <w:numId w:val="2"/>
        </w:numPr>
      </w:pPr>
      <w:r w:rsidRPr="007529F4">
        <w:t>Know the major employment laws, including:</w:t>
      </w:r>
    </w:p>
    <w:p w14:paraId="162A7525" w14:textId="77777777" w:rsidR="007529F4" w:rsidRPr="007529F4" w:rsidRDefault="007529F4" w:rsidP="007529F4">
      <w:pPr>
        <w:numPr>
          <w:ilvl w:val="1"/>
          <w:numId w:val="2"/>
        </w:numPr>
      </w:pPr>
      <w:r w:rsidRPr="007529F4">
        <w:t>Title VII of the Civil Rights Act</w:t>
      </w:r>
    </w:p>
    <w:p w14:paraId="75DCD3EC" w14:textId="77777777" w:rsidR="007529F4" w:rsidRPr="007529F4" w:rsidRDefault="007529F4" w:rsidP="007529F4">
      <w:pPr>
        <w:numPr>
          <w:ilvl w:val="1"/>
          <w:numId w:val="2"/>
        </w:numPr>
      </w:pPr>
      <w:r w:rsidRPr="007529F4">
        <w:t>Fair Labor Standards Act (FLSA)</w:t>
      </w:r>
    </w:p>
    <w:p w14:paraId="33BAE984" w14:textId="77777777" w:rsidR="007529F4" w:rsidRPr="007529F4" w:rsidRDefault="007529F4" w:rsidP="007529F4">
      <w:pPr>
        <w:numPr>
          <w:ilvl w:val="1"/>
          <w:numId w:val="2"/>
        </w:numPr>
      </w:pPr>
      <w:r w:rsidRPr="007529F4">
        <w:t>Americans with Disabilities Act (ADA)</w:t>
      </w:r>
    </w:p>
    <w:p w14:paraId="249D2C45" w14:textId="77777777" w:rsidR="007529F4" w:rsidRPr="007529F4" w:rsidRDefault="007529F4" w:rsidP="007529F4">
      <w:pPr>
        <w:numPr>
          <w:ilvl w:val="1"/>
          <w:numId w:val="2"/>
        </w:numPr>
      </w:pPr>
      <w:r w:rsidRPr="007529F4">
        <w:t>Family and Medical Leave Act (FMLA)</w:t>
      </w:r>
    </w:p>
    <w:p w14:paraId="3CB81933" w14:textId="77777777" w:rsidR="007529F4" w:rsidRPr="007529F4" w:rsidRDefault="007529F4" w:rsidP="007529F4">
      <w:pPr>
        <w:numPr>
          <w:ilvl w:val="0"/>
          <w:numId w:val="2"/>
        </w:numPr>
      </w:pPr>
      <w:r w:rsidRPr="007529F4">
        <w:t xml:space="preserve">Stay </w:t>
      </w:r>
      <w:proofErr w:type="gramStart"/>
      <w:r w:rsidRPr="007529F4">
        <w:t>up-to-date</w:t>
      </w:r>
      <w:proofErr w:type="gramEnd"/>
      <w:r w:rsidRPr="007529F4">
        <w:t xml:space="preserve"> on local, state, and federal labor laws and regulations.</w:t>
      </w:r>
    </w:p>
    <w:p w14:paraId="7DAB93F6" w14:textId="77777777" w:rsidR="007529F4" w:rsidRPr="007529F4" w:rsidRDefault="007529F4" w:rsidP="007529F4">
      <w:r w:rsidRPr="007529F4">
        <w:rPr>
          <w:b/>
          <w:bCs/>
        </w:rPr>
        <w:t>3. Recruitment and Staffing:</w:t>
      </w:r>
    </w:p>
    <w:p w14:paraId="3A584DC9" w14:textId="77777777" w:rsidR="007529F4" w:rsidRPr="007529F4" w:rsidRDefault="007529F4" w:rsidP="007529F4">
      <w:pPr>
        <w:numPr>
          <w:ilvl w:val="0"/>
          <w:numId w:val="3"/>
        </w:numPr>
      </w:pPr>
      <w:r w:rsidRPr="007529F4">
        <w:t>Understand the recruitment process, from creating job descriptions to conducting interviews and making job offers.</w:t>
      </w:r>
    </w:p>
    <w:p w14:paraId="68ACF6F4" w14:textId="77777777" w:rsidR="007529F4" w:rsidRPr="007529F4" w:rsidRDefault="007529F4" w:rsidP="007529F4">
      <w:pPr>
        <w:numPr>
          <w:ilvl w:val="0"/>
          <w:numId w:val="3"/>
        </w:numPr>
      </w:pPr>
      <w:r w:rsidRPr="007529F4">
        <w:t>Learn effective sourcing methods, such as job boards, social media, and employee referrals.</w:t>
      </w:r>
    </w:p>
    <w:p w14:paraId="4E8ACDCD" w14:textId="77777777" w:rsidR="007529F4" w:rsidRPr="007529F4" w:rsidRDefault="007529F4" w:rsidP="007529F4">
      <w:pPr>
        <w:numPr>
          <w:ilvl w:val="0"/>
          <w:numId w:val="3"/>
        </w:numPr>
      </w:pPr>
      <w:r w:rsidRPr="007529F4">
        <w:t>Comprehend the importance of diversity and inclusion in the hiring process.</w:t>
      </w:r>
    </w:p>
    <w:p w14:paraId="3E05FF2C" w14:textId="77777777" w:rsidR="007529F4" w:rsidRPr="007529F4" w:rsidRDefault="007529F4" w:rsidP="007529F4">
      <w:r w:rsidRPr="007529F4">
        <w:rPr>
          <w:b/>
          <w:bCs/>
        </w:rPr>
        <w:t>4. Employee Onboarding:</w:t>
      </w:r>
    </w:p>
    <w:p w14:paraId="071B22B0" w14:textId="77777777" w:rsidR="007529F4" w:rsidRPr="007529F4" w:rsidRDefault="007529F4" w:rsidP="007529F4">
      <w:pPr>
        <w:numPr>
          <w:ilvl w:val="0"/>
          <w:numId w:val="4"/>
        </w:numPr>
      </w:pPr>
      <w:r w:rsidRPr="007529F4">
        <w:t>Master the onboarding process, including paperwork, orientation, and training.</w:t>
      </w:r>
    </w:p>
    <w:p w14:paraId="370E7C66" w14:textId="77777777" w:rsidR="007529F4" w:rsidRPr="007529F4" w:rsidRDefault="007529F4" w:rsidP="007529F4">
      <w:pPr>
        <w:numPr>
          <w:ilvl w:val="0"/>
          <w:numId w:val="4"/>
        </w:numPr>
      </w:pPr>
      <w:r w:rsidRPr="007529F4">
        <w:t>Ensure compliance with I-9 and W-4 forms, and other legal requirements.</w:t>
      </w:r>
    </w:p>
    <w:p w14:paraId="41C73351" w14:textId="77777777" w:rsidR="007529F4" w:rsidRPr="007529F4" w:rsidRDefault="007529F4" w:rsidP="007529F4">
      <w:pPr>
        <w:numPr>
          <w:ilvl w:val="0"/>
          <w:numId w:val="4"/>
        </w:numPr>
      </w:pPr>
      <w:r w:rsidRPr="007529F4">
        <w:t>Create a welcoming experience for new hires.</w:t>
      </w:r>
    </w:p>
    <w:p w14:paraId="1208713C" w14:textId="77777777" w:rsidR="007529F4" w:rsidRPr="007529F4" w:rsidRDefault="007529F4" w:rsidP="007529F4">
      <w:r w:rsidRPr="007529F4">
        <w:rPr>
          <w:b/>
          <w:bCs/>
        </w:rPr>
        <w:t>5. Employee Relations:</w:t>
      </w:r>
    </w:p>
    <w:p w14:paraId="68ECD739" w14:textId="77777777" w:rsidR="007529F4" w:rsidRPr="007529F4" w:rsidRDefault="007529F4" w:rsidP="007529F4">
      <w:pPr>
        <w:numPr>
          <w:ilvl w:val="0"/>
          <w:numId w:val="5"/>
        </w:numPr>
      </w:pPr>
      <w:r w:rsidRPr="007529F4">
        <w:t>Develop strong communication and conflict resolution skills.</w:t>
      </w:r>
    </w:p>
    <w:p w14:paraId="61098A09" w14:textId="77777777" w:rsidR="007529F4" w:rsidRPr="007529F4" w:rsidRDefault="007529F4" w:rsidP="007529F4">
      <w:pPr>
        <w:numPr>
          <w:ilvl w:val="0"/>
          <w:numId w:val="5"/>
        </w:numPr>
      </w:pPr>
      <w:r w:rsidRPr="007529F4">
        <w:t>Handle employee grievances, complaints, and disciplinary actions with professionalism and sensitivity.</w:t>
      </w:r>
    </w:p>
    <w:p w14:paraId="46015D6D" w14:textId="77777777" w:rsidR="007529F4" w:rsidRPr="007529F4" w:rsidRDefault="007529F4" w:rsidP="007529F4">
      <w:pPr>
        <w:numPr>
          <w:ilvl w:val="0"/>
          <w:numId w:val="5"/>
        </w:numPr>
      </w:pPr>
      <w:r w:rsidRPr="007529F4">
        <w:t>Promote a positive workplace culture and employee engagement.</w:t>
      </w:r>
    </w:p>
    <w:p w14:paraId="3D69F67D" w14:textId="77777777" w:rsidR="007529F4" w:rsidRPr="007529F4" w:rsidRDefault="007529F4" w:rsidP="007529F4">
      <w:r w:rsidRPr="007529F4">
        <w:rPr>
          <w:b/>
          <w:bCs/>
        </w:rPr>
        <w:t>6. Compensation and Benefits:</w:t>
      </w:r>
    </w:p>
    <w:p w14:paraId="2521F5B9" w14:textId="77777777" w:rsidR="007529F4" w:rsidRPr="007529F4" w:rsidRDefault="007529F4" w:rsidP="007529F4">
      <w:pPr>
        <w:numPr>
          <w:ilvl w:val="0"/>
          <w:numId w:val="6"/>
        </w:numPr>
      </w:pPr>
      <w:r w:rsidRPr="007529F4">
        <w:lastRenderedPageBreak/>
        <w:t>Understand various compensation structures (e.g., salary, hourly, commission).</w:t>
      </w:r>
    </w:p>
    <w:p w14:paraId="22DC8BA8" w14:textId="77777777" w:rsidR="007529F4" w:rsidRPr="007529F4" w:rsidRDefault="007529F4" w:rsidP="007529F4">
      <w:pPr>
        <w:numPr>
          <w:ilvl w:val="0"/>
          <w:numId w:val="6"/>
        </w:numPr>
      </w:pPr>
      <w:r w:rsidRPr="007529F4">
        <w:t>Learn about different benefits (health, retirement, PTO) and their administration.</w:t>
      </w:r>
    </w:p>
    <w:p w14:paraId="01E67085" w14:textId="77777777" w:rsidR="007529F4" w:rsidRPr="007529F4" w:rsidRDefault="007529F4" w:rsidP="007529F4">
      <w:pPr>
        <w:numPr>
          <w:ilvl w:val="0"/>
          <w:numId w:val="6"/>
        </w:numPr>
      </w:pPr>
      <w:r w:rsidRPr="007529F4">
        <w:t>Stay informed about market salary trends and benchmarking.</w:t>
      </w:r>
    </w:p>
    <w:p w14:paraId="0077528C" w14:textId="77777777" w:rsidR="007529F4" w:rsidRPr="007529F4" w:rsidRDefault="007529F4" w:rsidP="007529F4">
      <w:r w:rsidRPr="007529F4">
        <w:rPr>
          <w:b/>
          <w:bCs/>
        </w:rPr>
        <w:t>7. Performance Management:</w:t>
      </w:r>
    </w:p>
    <w:p w14:paraId="7CA66920" w14:textId="77777777" w:rsidR="007529F4" w:rsidRPr="007529F4" w:rsidRDefault="007529F4" w:rsidP="007529F4">
      <w:pPr>
        <w:numPr>
          <w:ilvl w:val="0"/>
          <w:numId w:val="7"/>
        </w:numPr>
      </w:pPr>
      <w:r w:rsidRPr="007529F4">
        <w:t>Familiarize yourself with performance appraisal methods and feedback techniques.</w:t>
      </w:r>
    </w:p>
    <w:p w14:paraId="171BDE2B" w14:textId="77777777" w:rsidR="007529F4" w:rsidRPr="007529F4" w:rsidRDefault="007529F4" w:rsidP="007529F4">
      <w:pPr>
        <w:numPr>
          <w:ilvl w:val="0"/>
          <w:numId w:val="7"/>
        </w:numPr>
      </w:pPr>
      <w:r w:rsidRPr="007529F4">
        <w:t>Help managers set goals, evaluate performance, and provide constructive feedback.</w:t>
      </w:r>
    </w:p>
    <w:p w14:paraId="2326CD7F" w14:textId="77777777" w:rsidR="007529F4" w:rsidRPr="007529F4" w:rsidRDefault="007529F4" w:rsidP="007529F4">
      <w:pPr>
        <w:numPr>
          <w:ilvl w:val="0"/>
          <w:numId w:val="7"/>
        </w:numPr>
      </w:pPr>
      <w:r w:rsidRPr="007529F4">
        <w:t>Support the performance improvement process.</w:t>
      </w:r>
    </w:p>
    <w:p w14:paraId="22A64B9E" w14:textId="77777777" w:rsidR="007529F4" w:rsidRPr="007529F4" w:rsidRDefault="007529F4" w:rsidP="007529F4">
      <w:r w:rsidRPr="007529F4">
        <w:rPr>
          <w:b/>
          <w:bCs/>
        </w:rPr>
        <w:t>8. HR Technology:</w:t>
      </w:r>
    </w:p>
    <w:p w14:paraId="60AFB501" w14:textId="77777777" w:rsidR="007529F4" w:rsidRPr="007529F4" w:rsidRDefault="007529F4" w:rsidP="007529F4">
      <w:pPr>
        <w:numPr>
          <w:ilvl w:val="0"/>
          <w:numId w:val="8"/>
        </w:numPr>
      </w:pPr>
      <w:r w:rsidRPr="007529F4">
        <w:t>Be proficient in HR software and tools, including HRIS, ATS (Applicant Tracking System), and payroll systems.</w:t>
      </w:r>
    </w:p>
    <w:p w14:paraId="4FBFC194" w14:textId="77777777" w:rsidR="007529F4" w:rsidRPr="007529F4" w:rsidRDefault="007529F4" w:rsidP="007529F4">
      <w:pPr>
        <w:numPr>
          <w:ilvl w:val="0"/>
          <w:numId w:val="8"/>
        </w:numPr>
      </w:pPr>
      <w:r w:rsidRPr="007529F4">
        <w:t>Leverage technology for data analysis and reporting.</w:t>
      </w:r>
    </w:p>
    <w:p w14:paraId="0A7218EB" w14:textId="77777777" w:rsidR="007529F4" w:rsidRPr="007529F4" w:rsidRDefault="007529F4" w:rsidP="007529F4">
      <w:r w:rsidRPr="007529F4">
        <w:rPr>
          <w:b/>
          <w:bCs/>
        </w:rPr>
        <w:t>9. Record Keeping and Compliance:</w:t>
      </w:r>
    </w:p>
    <w:p w14:paraId="5632B427" w14:textId="77777777" w:rsidR="007529F4" w:rsidRPr="007529F4" w:rsidRDefault="007529F4" w:rsidP="007529F4">
      <w:pPr>
        <w:numPr>
          <w:ilvl w:val="0"/>
          <w:numId w:val="9"/>
        </w:numPr>
      </w:pPr>
      <w:r w:rsidRPr="007529F4">
        <w:t>Maintain accurate personnel records and ensure data privacy and security.</w:t>
      </w:r>
    </w:p>
    <w:p w14:paraId="723632A0" w14:textId="77777777" w:rsidR="007529F4" w:rsidRPr="007529F4" w:rsidRDefault="007529F4" w:rsidP="007529F4">
      <w:pPr>
        <w:numPr>
          <w:ilvl w:val="0"/>
          <w:numId w:val="9"/>
        </w:numPr>
      </w:pPr>
      <w:r w:rsidRPr="007529F4">
        <w:t>Adhere to compliance requirements and deadlines, including record retention policies.</w:t>
      </w:r>
    </w:p>
    <w:p w14:paraId="24412AFF" w14:textId="77777777" w:rsidR="007529F4" w:rsidRPr="007529F4" w:rsidRDefault="007529F4" w:rsidP="007529F4">
      <w:r w:rsidRPr="007529F4">
        <w:rPr>
          <w:b/>
          <w:bCs/>
        </w:rPr>
        <w:t>10. Training and Development:</w:t>
      </w:r>
    </w:p>
    <w:p w14:paraId="731B50AD" w14:textId="77777777" w:rsidR="007529F4" w:rsidRPr="007529F4" w:rsidRDefault="007529F4" w:rsidP="007529F4">
      <w:pPr>
        <w:numPr>
          <w:ilvl w:val="0"/>
          <w:numId w:val="10"/>
        </w:numPr>
      </w:pPr>
      <w:r w:rsidRPr="007529F4">
        <w:t>Assist in creating training programs and professional development opportunities.</w:t>
      </w:r>
    </w:p>
    <w:p w14:paraId="79F2E718" w14:textId="77777777" w:rsidR="007529F4" w:rsidRPr="007529F4" w:rsidRDefault="007529F4" w:rsidP="007529F4">
      <w:pPr>
        <w:numPr>
          <w:ilvl w:val="0"/>
          <w:numId w:val="10"/>
        </w:numPr>
      </w:pPr>
      <w:r w:rsidRPr="007529F4">
        <w:t>Encourage continuous learning and skill development among employees.</w:t>
      </w:r>
    </w:p>
    <w:p w14:paraId="7698736F" w14:textId="77777777" w:rsidR="007529F4" w:rsidRPr="007529F4" w:rsidRDefault="007529F4" w:rsidP="007529F4">
      <w:r w:rsidRPr="007529F4">
        <w:rPr>
          <w:b/>
          <w:bCs/>
        </w:rPr>
        <w:t>11. Safety and Wellness:</w:t>
      </w:r>
    </w:p>
    <w:p w14:paraId="519162EF" w14:textId="77777777" w:rsidR="007529F4" w:rsidRPr="007529F4" w:rsidRDefault="007529F4" w:rsidP="007529F4">
      <w:pPr>
        <w:numPr>
          <w:ilvl w:val="0"/>
          <w:numId w:val="11"/>
        </w:numPr>
      </w:pPr>
      <w:r w:rsidRPr="007529F4">
        <w:t>Promote workplace safety and ensure compliance with OSHA regulations.</w:t>
      </w:r>
    </w:p>
    <w:p w14:paraId="518D3D2B" w14:textId="77777777" w:rsidR="007529F4" w:rsidRPr="007529F4" w:rsidRDefault="007529F4" w:rsidP="007529F4">
      <w:pPr>
        <w:numPr>
          <w:ilvl w:val="0"/>
          <w:numId w:val="11"/>
        </w:numPr>
      </w:pPr>
      <w:r w:rsidRPr="007529F4">
        <w:t>Implement employee wellness programs to enhance well-being.</w:t>
      </w:r>
    </w:p>
    <w:p w14:paraId="32708C5D" w14:textId="77777777" w:rsidR="007529F4" w:rsidRPr="007529F4" w:rsidRDefault="007529F4" w:rsidP="007529F4">
      <w:r w:rsidRPr="007529F4">
        <w:rPr>
          <w:b/>
          <w:bCs/>
        </w:rPr>
        <w:t>12. HR Ethics and Confidentiality:</w:t>
      </w:r>
    </w:p>
    <w:p w14:paraId="22C59B49" w14:textId="77777777" w:rsidR="007529F4" w:rsidRPr="007529F4" w:rsidRDefault="007529F4" w:rsidP="007529F4">
      <w:pPr>
        <w:numPr>
          <w:ilvl w:val="0"/>
          <w:numId w:val="12"/>
        </w:numPr>
      </w:pPr>
      <w:r w:rsidRPr="007529F4">
        <w:t>Uphold ethical standards and maintain strict confidentiality.</w:t>
      </w:r>
    </w:p>
    <w:p w14:paraId="11E30EA6" w14:textId="77777777" w:rsidR="007529F4" w:rsidRPr="007529F4" w:rsidRDefault="007529F4" w:rsidP="007529F4">
      <w:pPr>
        <w:numPr>
          <w:ilvl w:val="0"/>
          <w:numId w:val="12"/>
        </w:numPr>
      </w:pPr>
      <w:r w:rsidRPr="007529F4">
        <w:t>Handle sensitive information with discretion and integrity.</w:t>
      </w:r>
    </w:p>
    <w:p w14:paraId="4EB5A296" w14:textId="77777777" w:rsidR="007529F4" w:rsidRPr="007529F4" w:rsidRDefault="007529F4" w:rsidP="007529F4">
      <w:r w:rsidRPr="007529F4">
        <w:rPr>
          <w:b/>
          <w:bCs/>
        </w:rPr>
        <w:t>13. Continuous Learning:</w:t>
      </w:r>
    </w:p>
    <w:p w14:paraId="292B3BBF" w14:textId="77777777" w:rsidR="007529F4" w:rsidRPr="007529F4" w:rsidRDefault="007529F4" w:rsidP="007529F4">
      <w:pPr>
        <w:numPr>
          <w:ilvl w:val="0"/>
          <w:numId w:val="13"/>
        </w:numPr>
      </w:pPr>
      <w:r w:rsidRPr="007529F4">
        <w:t>Stay current with HR trends, best practices, and industry developments.</w:t>
      </w:r>
    </w:p>
    <w:p w14:paraId="7A9FCD66" w14:textId="77777777" w:rsidR="007529F4" w:rsidRPr="007529F4" w:rsidRDefault="007529F4" w:rsidP="007529F4">
      <w:pPr>
        <w:numPr>
          <w:ilvl w:val="0"/>
          <w:numId w:val="13"/>
        </w:numPr>
      </w:pPr>
      <w:r w:rsidRPr="007529F4">
        <w:t>Consider obtaining HR certifications, such as SHRM or HRCI.</w:t>
      </w:r>
    </w:p>
    <w:p w14:paraId="5F97B90A" w14:textId="77777777" w:rsidR="007529F4" w:rsidRPr="007529F4" w:rsidRDefault="007529F4" w:rsidP="007529F4">
      <w:r w:rsidRPr="007529F4">
        <w:rPr>
          <w:b/>
          <w:bCs/>
        </w:rPr>
        <w:t>14. Effective Communication:</w:t>
      </w:r>
    </w:p>
    <w:p w14:paraId="5AA29F8E" w14:textId="77777777" w:rsidR="007529F4" w:rsidRPr="007529F4" w:rsidRDefault="007529F4" w:rsidP="007529F4">
      <w:pPr>
        <w:numPr>
          <w:ilvl w:val="0"/>
          <w:numId w:val="14"/>
        </w:numPr>
      </w:pPr>
      <w:r w:rsidRPr="007529F4">
        <w:t>Improve your written and verbal communication skills.</w:t>
      </w:r>
    </w:p>
    <w:p w14:paraId="2BCFEC25" w14:textId="77777777" w:rsidR="007529F4" w:rsidRPr="007529F4" w:rsidRDefault="007529F4" w:rsidP="007529F4">
      <w:pPr>
        <w:numPr>
          <w:ilvl w:val="0"/>
          <w:numId w:val="14"/>
        </w:numPr>
      </w:pPr>
      <w:r w:rsidRPr="007529F4">
        <w:t>Master active listening and empathetic communication techniques.</w:t>
      </w:r>
    </w:p>
    <w:p w14:paraId="62A30DF2" w14:textId="77777777" w:rsidR="007529F4" w:rsidRPr="007529F4" w:rsidRDefault="007529F4" w:rsidP="007529F4">
      <w:r w:rsidRPr="007529F4">
        <w:rPr>
          <w:b/>
          <w:bCs/>
        </w:rPr>
        <w:lastRenderedPageBreak/>
        <w:t>15. Networking:</w:t>
      </w:r>
    </w:p>
    <w:p w14:paraId="245AFA32" w14:textId="02E9910B" w:rsidR="007529F4" w:rsidRDefault="007529F4" w:rsidP="007529F4">
      <w:pPr>
        <w:numPr>
          <w:ilvl w:val="0"/>
          <w:numId w:val="15"/>
        </w:numPr>
      </w:pPr>
      <w:r w:rsidRPr="007529F4">
        <w:t>Attend HR-related events and conferences to build professional relationships and stay informed.</w:t>
      </w:r>
    </w:p>
    <w:p w14:paraId="6160F348" w14:textId="77777777" w:rsidR="00F3286C" w:rsidRDefault="00F3286C"/>
    <w:sectPr w:rsidR="00F3286C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E802" w14:textId="77777777" w:rsidR="005B3DA5" w:rsidRDefault="005B3DA5" w:rsidP="007529F4">
      <w:pPr>
        <w:spacing w:after="0" w:line="240" w:lineRule="auto"/>
      </w:pPr>
      <w:r>
        <w:separator/>
      </w:r>
    </w:p>
  </w:endnote>
  <w:endnote w:type="continuationSeparator" w:id="0">
    <w:p w14:paraId="0445CEF8" w14:textId="77777777" w:rsidR="005B3DA5" w:rsidRDefault="005B3DA5" w:rsidP="0075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FE8D" w14:textId="59E80946" w:rsidR="007529F4" w:rsidRDefault="007529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8AC28" wp14:editId="37A10F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F9BEF" w14:textId="633E0041" w:rsidR="007529F4" w:rsidRPr="007529F4" w:rsidRDefault="007529F4" w:rsidP="007529F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29F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8AC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EF9BEF" w14:textId="633E0041" w:rsidR="007529F4" w:rsidRPr="007529F4" w:rsidRDefault="007529F4" w:rsidP="007529F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529F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9D2" w14:textId="593964CC" w:rsidR="007529F4" w:rsidRDefault="007529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DCBCCE" wp14:editId="77618152">
              <wp:simplePos x="914400" y="943209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6AAE9" w14:textId="28475389" w:rsidR="007529F4" w:rsidRPr="007529F4" w:rsidRDefault="007529F4" w:rsidP="007529F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29F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CBC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36AAE9" w14:textId="28475389" w:rsidR="007529F4" w:rsidRPr="007529F4" w:rsidRDefault="007529F4" w:rsidP="007529F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529F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B026" w14:textId="3B520CE0" w:rsidR="007529F4" w:rsidRDefault="007529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C4D141" wp14:editId="46F7A0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F12EC" w14:textId="74B5AEEA" w:rsidR="007529F4" w:rsidRPr="007529F4" w:rsidRDefault="007529F4" w:rsidP="007529F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29F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4D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EEF12EC" w14:textId="74B5AEEA" w:rsidR="007529F4" w:rsidRPr="007529F4" w:rsidRDefault="007529F4" w:rsidP="007529F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529F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4DC0" w14:textId="77777777" w:rsidR="005B3DA5" w:rsidRDefault="005B3DA5" w:rsidP="007529F4">
      <w:pPr>
        <w:spacing w:after="0" w:line="240" w:lineRule="auto"/>
      </w:pPr>
      <w:r>
        <w:separator/>
      </w:r>
    </w:p>
  </w:footnote>
  <w:footnote w:type="continuationSeparator" w:id="0">
    <w:p w14:paraId="51056D51" w14:textId="77777777" w:rsidR="005B3DA5" w:rsidRDefault="005B3DA5" w:rsidP="0075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3D"/>
    <w:multiLevelType w:val="multilevel"/>
    <w:tmpl w:val="95E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00C39"/>
    <w:multiLevelType w:val="multilevel"/>
    <w:tmpl w:val="0C9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44F48"/>
    <w:multiLevelType w:val="multilevel"/>
    <w:tmpl w:val="9D48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660AE"/>
    <w:multiLevelType w:val="multilevel"/>
    <w:tmpl w:val="80C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21D47"/>
    <w:multiLevelType w:val="multilevel"/>
    <w:tmpl w:val="B06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14F93"/>
    <w:multiLevelType w:val="multilevel"/>
    <w:tmpl w:val="E57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06982"/>
    <w:multiLevelType w:val="multilevel"/>
    <w:tmpl w:val="F2C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26DD7"/>
    <w:multiLevelType w:val="multilevel"/>
    <w:tmpl w:val="5D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36664"/>
    <w:multiLevelType w:val="multilevel"/>
    <w:tmpl w:val="8AF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C5C1F"/>
    <w:multiLevelType w:val="multilevel"/>
    <w:tmpl w:val="95A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9501C0"/>
    <w:multiLevelType w:val="multilevel"/>
    <w:tmpl w:val="91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073A51"/>
    <w:multiLevelType w:val="multilevel"/>
    <w:tmpl w:val="E5A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24E1F"/>
    <w:multiLevelType w:val="multilevel"/>
    <w:tmpl w:val="61D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D83A0F"/>
    <w:multiLevelType w:val="multilevel"/>
    <w:tmpl w:val="457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5D0584"/>
    <w:multiLevelType w:val="multilevel"/>
    <w:tmpl w:val="878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8620621">
    <w:abstractNumId w:val="10"/>
  </w:num>
  <w:num w:numId="2" w16cid:durableId="1790081097">
    <w:abstractNumId w:val="8"/>
  </w:num>
  <w:num w:numId="3" w16cid:durableId="1321883423">
    <w:abstractNumId w:val="2"/>
  </w:num>
  <w:num w:numId="4" w16cid:durableId="2082553775">
    <w:abstractNumId w:val="5"/>
  </w:num>
  <w:num w:numId="5" w16cid:durableId="1842162679">
    <w:abstractNumId w:val="7"/>
  </w:num>
  <w:num w:numId="6" w16cid:durableId="1795519949">
    <w:abstractNumId w:val="9"/>
  </w:num>
  <w:num w:numId="7" w16cid:durableId="20054285">
    <w:abstractNumId w:val="0"/>
  </w:num>
  <w:num w:numId="8" w16cid:durableId="1883442482">
    <w:abstractNumId w:val="6"/>
  </w:num>
  <w:num w:numId="9" w16cid:durableId="1861048142">
    <w:abstractNumId w:val="14"/>
  </w:num>
  <w:num w:numId="10" w16cid:durableId="98528931">
    <w:abstractNumId w:val="3"/>
  </w:num>
  <w:num w:numId="11" w16cid:durableId="633682687">
    <w:abstractNumId w:val="13"/>
  </w:num>
  <w:num w:numId="12" w16cid:durableId="2001155041">
    <w:abstractNumId w:val="12"/>
  </w:num>
  <w:num w:numId="13" w16cid:durableId="9070139">
    <w:abstractNumId w:val="1"/>
  </w:num>
  <w:num w:numId="14" w16cid:durableId="608198238">
    <w:abstractNumId w:val="4"/>
  </w:num>
  <w:num w:numId="15" w16cid:durableId="352655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406846"/>
    <w:rsid w:val="0053413A"/>
    <w:rsid w:val="005B3DA5"/>
    <w:rsid w:val="007529F4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BA96"/>
  <w15:chartTrackingRefBased/>
  <w15:docId w15:val="{6D5F8078-FE88-4D62-9BE1-B322B50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Misty</dc:creator>
  <cp:keywords/>
  <dc:description/>
  <cp:lastModifiedBy>Jeremy Burdick</cp:lastModifiedBy>
  <cp:revision>2</cp:revision>
  <dcterms:created xsi:type="dcterms:W3CDTF">2024-01-04T17:48:00Z</dcterms:created>
  <dcterms:modified xsi:type="dcterms:W3CDTF">2024-01-04T17:48:00Z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